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ED" w:rsidRPr="00B30307" w:rsidRDefault="002869ED" w:rsidP="002869ED">
      <w:pPr>
        <w:rPr>
          <w:rFonts w:ascii="BIZ UDゴシック" w:eastAsia="BIZ UDゴシック" w:hAnsi="BIZ UDゴシック" w:cs="Segoe UI Emoji"/>
          <w:b/>
          <w:color w:val="595959" w:themeColor="text1" w:themeTint="A6"/>
          <w:sz w:val="32"/>
          <w:szCs w:val="40"/>
        </w:rPr>
      </w:pPr>
      <w:r w:rsidRPr="00B30307">
        <w:rPr>
          <w:rFonts w:ascii="BIZ UDゴシック" w:eastAsia="BIZ UDゴシック" w:hAnsi="BIZ UDゴシック" w:cs="Segoe UI Emoji" w:hint="eastAsia"/>
          <w:b/>
          <w:color w:val="595959" w:themeColor="text1" w:themeTint="A6"/>
          <w:sz w:val="32"/>
          <w:szCs w:val="40"/>
        </w:rPr>
        <w:t>パラ</w:t>
      </w:r>
      <w:r>
        <w:rPr>
          <w:rFonts w:ascii="BIZ UDゴシック" w:eastAsia="BIZ UDゴシック" w:hAnsi="BIZ UDゴシック" w:cs="Segoe UI Emoji" w:hint="eastAsia"/>
          <w:b/>
          <w:color w:val="595959" w:themeColor="text1" w:themeTint="A6"/>
          <w:sz w:val="32"/>
          <w:szCs w:val="40"/>
        </w:rPr>
        <w:t>ア</w:t>
      </w:r>
      <w:r w:rsidRPr="00B30307">
        <w:rPr>
          <w:rFonts w:ascii="BIZ UDゴシック" w:eastAsia="BIZ UDゴシック" w:hAnsi="BIZ UDゴシック" w:cs="Segoe UI Emoji" w:hint="eastAsia"/>
          <w:b/>
          <w:color w:val="595959" w:themeColor="text1" w:themeTint="A6"/>
          <w:sz w:val="32"/>
          <w:szCs w:val="40"/>
        </w:rPr>
        <w:t>ート・ミーティング参加申込書</w:t>
      </w:r>
    </w:p>
    <w:tbl>
      <w:tblPr>
        <w:tblStyle w:val="a3"/>
        <w:tblW w:w="0" w:type="auto"/>
        <w:tblLook w:val="04A0" w:firstRow="1" w:lastRow="0" w:firstColumn="1" w:lastColumn="0" w:noHBand="0" w:noVBand="1"/>
      </w:tblPr>
      <w:tblGrid>
        <w:gridCol w:w="4957"/>
        <w:gridCol w:w="5499"/>
      </w:tblGrid>
      <w:tr w:rsidR="002869ED" w:rsidRPr="009C5ACF" w:rsidTr="0055184D">
        <w:trPr>
          <w:trHeight w:val="881"/>
        </w:trPr>
        <w:tc>
          <w:tcPr>
            <w:tcW w:w="4957" w:type="dxa"/>
            <w:vAlign w:val="center"/>
          </w:tcPr>
          <w:p w:rsidR="002869ED" w:rsidRDefault="002869ED" w:rsidP="0055184D">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2"/>
              </w:rPr>
              <w:t xml:space="preserve">① </w:t>
            </w:r>
            <w:r>
              <w:rPr>
                <w:rFonts w:ascii="HG丸ｺﾞｼｯｸM-PRO" w:eastAsia="HG丸ｺﾞｼｯｸM-PRO" w:hAnsi="HG丸ｺﾞｼｯｸM-PRO"/>
                <w:bCs/>
                <w:sz w:val="22"/>
              </w:rPr>
              <w:ruby>
                <w:rubyPr>
                  <w:rubyAlign w:val="distributeSpace"/>
                  <w:hps w:val="14"/>
                  <w:hpsRaise w:val="20"/>
                  <w:hpsBaseText w:val="22"/>
                  <w:lid w:val="ja-JP"/>
                </w:rubyPr>
                <w:rt>
                  <w:r w:rsidR="002869ED" w:rsidRPr="00110A16">
                    <w:rPr>
                      <w:rFonts w:ascii="HG丸ｺﾞｼｯｸM-PRO" w:eastAsia="HG丸ｺﾞｼｯｸM-PRO" w:hAnsi="HG丸ｺﾞｼｯｸM-PRO"/>
                      <w:bCs/>
                      <w:sz w:val="14"/>
                    </w:rPr>
                    <w:t>ふりがな</w:t>
                  </w:r>
                </w:rt>
                <w:rubyBase>
                  <w:r w:rsidR="002869ED">
                    <w:rPr>
                      <w:rFonts w:ascii="HG丸ｺﾞｼｯｸM-PRO" w:eastAsia="HG丸ｺﾞｼｯｸM-PRO" w:hAnsi="HG丸ｺﾞｼｯｸM-PRO"/>
                      <w:bCs/>
                      <w:sz w:val="22"/>
                    </w:rPr>
                    <w:t>氏名</w:t>
                  </w:r>
                </w:rubyBase>
              </w:ruby>
            </w:r>
            <w:r w:rsidRPr="0033142D">
              <w:rPr>
                <w:rFonts w:ascii="HG丸ｺﾞｼｯｸM-PRO" w:eastAsia="HG丸ｺﾞｼｯｸM-PRO" w:hAnsi="HG丸ｺﾞｼｯｸM-PRO" w:hint="eastAsia"/>
                <w:bCs/>
                <w:sz w:val="20"/>
                <w:szCs w:val="20"/>
              </w:rPr>
              <w:t>（必須）</w:t>
            </w:r>
          </w:p>
          <w:p w:rsidR="002869ED" w:rsidRPr="00F64F7C" w:rsidRDefault="002869ED" w:rsidP="0055184D">
            <w:pPr>
              <w:rPr>
                <w:rFonts w:ascii="HG丸ｺﾞｼｯｸM-PRO" w:eastAsia="HG丸ｺﾞｼｯｸM-PRO" w:hAnsi="HG丸ｺﾞｼｯｸM-PRO"/>
                <w:bCs/>
                <w:sz w:val="22"/>
              </w:rPr>
            </w:pPr>
            <w:r w:rsidRPr="00680B18">
              <w:rPr>
                <w:rFonts w:ascii="HG丸ｺﾞｼｯｸM-PRO" w:eastAsia="HG丸ｺﾞｼｯｸM-PRO" w:hAnsi="HG丸ｺﾞｼｯｸM-PRO" w:hint="eastAsia"/>
                <w:bCs/>
                <w:sz w:val="14"/>
                <w:szCs w:val="14"/>
              </w:rPr>
              <w:t>※１団体２名様まで</w:t>
            </w:r>
          </w:p>
        </w:tc>
        <w:tc>
          <w:tcPr>
            <w:tcW w:w="5499" w:type="dxa"/>
            <w:vAlign w:val="center"/>
          </w:tcPr>
          <w:p w:rsidR="002869ED" w:rsidRPr="005474FA" w:rsidRDefault="002869ED" w:rsidP="0055184D">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2"/>
              </w:rPr>
              <w:t xml:space="preserve">② </w:t>
            </w:r>
            <w:r w:rsidRPr="005474FA">
              <w:rPr>
                <w:rFonts w:ascii="HG丸ｺﾞｼｯｸM-PRO" w:eastAsia="HG丸ｺﾞｼｯｸM-PRO" w:hAnsi="HG丸ｺﾞｼｯｸM-PRO" w:hint="eastAsia"/>
                <w:bCs/>
                <w:sz w:val="20"/>
                <w:szCs w:val="20"/>
              </w:rPr>
              <w:t>団体名または</w:t>
            </w:r>
          </w:p>
          <w:p w:rsidR="002869ED" w:rsidRPr="00F64F7C" w:rsidRDefault="002869ED" w:rsidP="0055184D">
            <w:pPr>
              <w:ind w:firstLineChars="150" w:firstLine="300"/>
              <w:rPr>
                <w:rFonts w:ascii="HG丸ｺﾞｼｯｸM-PRO" w:eastAsia="HG丸ｺﾞｼｯｸM-PRO" w:hAnsi="HG丸ｺﾞｼｯｸM-PRO"/>
                <w:bCs/>
                <w:sz w:val="22"/>
              </w:rPr>
            </w:pPr>
            <w:r w:rsidRPr="005474FA">
              <w:rPr>
                <w:rFonts w:ascii="HG丸ｺﾞｼｯｸM-PRO" w:eastAsia="HG丸ｺﾞｼｯｸM-PRO" w:hAnsi="HG丸ｺﾞｼｯｸM-PRO" w:hint="eastAsia"/>
                <w:bCs/>
                <w:sz w:val="20"/>
                <w:szCs w:val="20"/>
              </w:rPr>
              <w:t>所属名（任意）</w:t>
            </w:r>
          </w:p>
        </w:tc>
      </w:tr>
      <w:tr w:rsidR="002869ED" w:rsidRPr="009C5ACF" w:rsidTr="0055184D">
        <w:trPr>
          <w:trHeight w:val="953"/>
        </w:trPr>
        <w:tc>
          <w:tcPr>
            <w:tcW w:w="4957" w:type="dxa"/>
            <w:vAlign w:val="center"/>
          </w:tcPr>
          <w:p w:rsidR="002869ED" w:rsidRPr="00F64F7C" w:rsidRDefault="002869ED" w:rsidP="0055184D">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③ </w:t>
            </w:r>
            <w:r w:rsidRPr="00F64F7C">
              <w:rPr>
                <w:rFonts w:ascii="HG丸ｺﾞｼｯｸM-PRO" w:eastAsia="HG丸ｺﾞｼｯｸM-PRO" w:hAnsi="HG丸ｺﾞｼｯｸM-PRO" w:hint="eastAsia"/>
                <w:bCs/>
                <w:sz w:val="22"/>
              </w:rPr>
              <w:t>電話</w:t>
            </w:r>
            <w:r w:rsidRPr="0033142D">
              <w:rPr>
                <w:rFonts w:ascii="HG丸ｺﾞｼｯｸM-PRO" w:eastAsia="HG丸ｺﾞｼｯｸM-PRO" w:hAnsi="HG丸ｺﾞｼｯｸM-PRO" w:hint="eastAsia"/>
                <w:bCs/>
                <w:sz w:val="20"/>
                <w:szCs w:val="20"/>
              </w:rPr>
              <w:t>（必須）</w:t>
            </w:r>
          </w:p>
        </w:tc>
        <w:tc>
          <w:tcPr>
            <w:tcW w:w="5499" w:type="dxa"/>
            <w:vAlign w:val="center"/>
          </w:tcPr>
          <w:p w:rsidR="002869ED" w:rsidRPr="0033142D" w:rsidRDefault="002869ED" w:rsidP="0055184D">
            <w:pPr>
              <w:spacing w:line="280" w:lineRule="exact"/>
              <w:rPr>
                <w:rFonts w:ascii="HG丸ｺﾞｼｯｸM-PRO" w:eastAsia="HG丸ｺﾞｼｯｸM-PRO" w:hAnsi="HG丸ｺﾞｼｯｸM-PRO"/>
                <w:bCs/>
                <w:sz w:val="20"/>
                <w:szCs w:val="20"/>
              </w:rPr>
            </w:pPr>
            <w:r w:rsidRPr="009B55EE">
              <w:rPr>
                <w:rFonts w:ascii="HG丸ｺﾞｼｯｸM-PRO" w:eastAsia="HG丸ｺﾞｼｯｸM-PRO" w:hAnsi="HG丸ｺﾞｼｯｸM-PRO" w:hint="eastAsia"/>
                <w:bCs/>
                <w:sz w:val="22"/>
              </w:rPr>
              <w:t>④</w:t>
            </w:r>
            <w:r>
              <w:rPr>
                <w:rFonts w:ascii="HG丸ｺﾞｼｯｸM-PRO" w:eastAsia="HG丸ｺﾞｼｯｸM-PRO" w:hAnsi="HG丸ｺﾞｼｯｸM-PRO" w:hint="eastAsia"/>
                <w:bCs/>
                <w:sz w:val="20"/>
                <w:szCs w:val="20"/>
              </w:rPr>
              <w:t xml:space="preserve"> </w:t>
            </w:r>
            <w:r w:rsidRPr="0033142D">
              <w:rPr>
                <w:rFonts w:ascii="HG丸ｺﾞｼｯｸM-PRO" w:eastAsia="HG丸ｺﾞｼｯｸM-PRO" w:hAnsi="HG丸ｺﾞｼｯｸM-PRO" w:hint="eastAsia"/>
                <w:bCs/>
                <w:sz w:val="20"/>
                <w:szCs w:val="20"/>
              </w:rPr>
              <w:t>FAXまたはメール</w:t>
            </w:r>
          </w:p>
          <w:p w:rsidR="002869ED" w:rsidRPr="00F64F7C" w:rsidRDefault="002869ED" w:rsidP="0055184D">
            <w:pPr>
              <w:spacing w:line="280" w:lineRule="exact"/>
              <w:rPr>
                <w:rFonts w:ascii="HG丸ｺﾞｼｯｸM-PRO" w:eastAsia="HG丸ｺﾞｼｯｸM-PRO" w:hAnsi="HG丸ｺﾞｼｯｸM-PRO"/>
                <w:bCs/>
                <w:sz w:val="22"/>
              </w:rPr>
            </w:pPr>
            <w:r w:rsidRPr="0033142D">
              <w:rPr>
                <w:rFonts w:ascii="HG丸ｺﾞｼｯｸM-PRO" w:eastAsia="HG丸ｺﾞｼｯｸM-PRO" w:hAnsi="HG丸ｺﾞｼｯｸM-PRO" w:hint="eastAsia"/>
                <w:bCs/>
                <w:sz w:val="16"/>
                <w:szCs w:val="16"/>
              </w:rPr>
              <w:t>（いずれか必須）</w:t>
            </w:r>
          </w:p>
        </w:tc>
      </w:tr>
      <w:tr w:rsidR="002869ED" w:rsidRPr="009C5ACF" w:rsidTr="0055184D">
        <w:trPr>
          <w:trHeight w:val="1812"/>
        </w:trPr>
        <w:tc>
          <w:tcPr>
            <w:tcW w:w="10456" w:type="dxa"/>
            <w:gridSpan w:val="2"/>
          </w:tcPr>
          <w:p w:rsidR="002869ED" w:rsidRPr="009B55EE" w:rsidRDefault="002869ED" w:rsidP="0055184D">
            <w:pPr>
              <w:jc w:val="left"/>
              <w:rPr>
                <w:rFonts w:ascii="HG丸ｺﾞｼｯｸM-PRO" w:eastAsia="HG丸ｺﾞｼｯｸM-PRO" w:hAnsi="HG丸ｺﾞｼｯｸM-PRO"/>
                <w:bCs/>
                <w:sz w:val="20"/>
                <w:szCs w:val="20"/>
              </w:rPr>
            </w:pPr>
            <w:r w:rsidRPr="009B55EE">
              <w:rPr>
                <w:rFonts w:ascii="HG丸ｺﾞｼｯｸM-PRO" w:eastAsia="HG丸ｺﾞｼｯｸM-PRO" w:hAnsi="HG丸ｺﾞｼｯｸM-PRO" w:hint="eastAsia"/>
                <w:bCs/>
                <w:sz w:val="22"/>
              </w:rPr>
              <w:t>⑤ 参加理由、期待すること</w:t>
            </w:r>
            <w:r w:rsidRPr="009B55EE">
              <w:rPr>
                <w:rFonts w:ascii="HG丸ｺﾞｼｯｸM-PRO" w:eastAsia="HG丸ｺﾞｼｯｸM-PRO" w:hAnsi="HG丸ｺﾞｼｯｸM-PRO" w:hint="eastAsia"/>
                <w:bCs/>
                <w:sz w:val="20"/>
                <w:szCs w:val="20"/>
              </w:rPr>
              <w:t>（必須）</w:t>
            </w:r>
          </w:p>
          <w:p w:rsidR="002869ED" w:rsidRDefault="002869ED" w:rsidP="0055184D">
            <w:pPr>
              <w:jc w:val="left"/>
              <w:rPr>
                <w:rFonts w:ascii="HG丸ｺﾞｼｯｸM-PRO" w:eastAsia="HG丸ｺﾞｼｯｸM-PRO" w:hAnsi="HG丸ｺﾞｼｯｸM-PRO"/>
                <w:bCs/>
                <w:sz w:val="22"/>
              </w:rPr>
            </w:pPr>
          </w:p>
          <w:p w:rsidR="002869ED" w:rsidRPr="00110A16" w:rsidRDefault="002869ED" w:rsidP="0055184D">
            <w:pPr>
              <w:jc w:val="left"/>
              <w:rPr>
                <w:rFonts w:ascii="HG丸ｺﾞｼｯｸM-PRO" w:eastAsia="HG丸ｺﾞｼｯｸM-PRO" w:hAnsi="HG丸ｺﾞｼｯｸM-PRO"/>
                <w:bCs/>
                <w:sz w:val="22"/>
              </w:rPr>
            </w:pPr>
          </w:p>
          <w:p w:rsidR="002869ED" w:rsidRPr="00110A16" w:rsidRDefault="002869ED" w:rsidP="0055184D">
            <w:pPr>
              <w:jc w:val="left"/>
              <w:rPr>
                <w:rFonts w:ascii="HG丸ｺﾞｼｯｸM-PRO" w:eastAsia="HG丸ｺﾞｼｯｸM-PRO" w:hAnsi="HG丸ｺﾞｼｯｸM-PRO"/>
                <w:bCs/>
                <w:sz w:val="22"/>
              </w:rPr>
            </w:pPr>
          </w:p>
          <w:p w:rsidR="002869ED" w:rsidRPr="00F64F7C" w:rsidRDefault="002869ED" w:rsidP="0055184D">
            <w:pPr>
              <w:jc w:val="left"/>
              <w:rPr>
                <w:rFonts w:ascii="HG丸ｺﾞｼｯｸM-PRO" w:eastAsia="HG丸ｺﾞｼｯｸM-PRO" w:hAnsi="HG丸ｺﾞｼｯｸM-PRO"/>
                <w:bCs/>
                <w:sz w:val="22"/>
              </w:rPr>
            </w:pPr>
          </w:p>
        </w:tc>
      </w:tr>
      <w:tr w:rsidR="002869ED" w:rsidRPr="009C5ACF" w:rsidTr="0055184D">
        <w:trPr>
          <w:trHeight w:val="2824"/>
        </w:trPr>
        <w:tc>
          <w:tcPr>
            <w:tcW w:w="10456" w:type="dxa"/>
            <w:gridSpan w:val="2"/>
          </w:tcPr>
          <w:p w:rsidR="002869ED" w:rsidRDefault="002869ED" w:rsidP="0055184D">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⑥ 活動の概要</w:t>
            </w:r>
            <w:r w:rsidRPr="009B55EE">
              <w:rPr>
                <w:rFonts w:ascii="HG丸ｺﾞｼｯｸM-PRO" w:eastAsia="HG丸ｺﾞｼｯｸM-PRO" w:hAnsi="HG丸ｺﾞｼｯｸM-PRO" w:hint="eastAsia"/>
                <w:bCs/>
                <w:sz w:val="20"/>
                <w:szCs w:val="20"/>
              </w:rPr>
              <w:t>（任意）</w:t>
            </w:r>
          </w:p>
          <w:p w:rsidR="002869ED" w:rsidRPr="005474FA" w:rsidRDefault="002869ED" w:rsidP="0055184D">
            <w:pPr>
              <w:ind w:firstLineChars="150" w:firstLine="270"/>
              <w:jc w:val="left"/>
              <w:rPr>
                <w:rFonts w:ascii="HG丸ｺﾞｼｯｸM-PRO" w:eastAsia="HG丸ｺﾞｼｯｸM-PRO" w:hAnsi="HG丸ｺﾞｼｯｸM-PRO"/>
                <w:bCs/>
                <w:sz w:val="18"/>
                <w:szCs w:val="18"/>
              </w:rPr>
            </w:pPr>
            <w:r w:rsidRPr="005474FA">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普段のパラアートに関する活動内容、主な拠点場所、人数等があれば簡潔にご記入ください。</w:t>
            </w:r>
          </w:p>
          <w:p w:rsidR="002869ED" w:rsidRPr="00B34D2C" w:rsidRDefault="002869ED" w:rsidP="0055184D">
            <w:pPr>
              <w:jc w:val="left"/>
              <w:rPr>
                <w:rFonts w:ascii="HG丸ｺﾞｼｯｸM-PRO" w:eastAsia="HG丸ｺﾞｼｯｸM-PRO" w:hAnsi="HG丸ｺﾞｼｯｸM-PRO"/>
                <w:bCs/>
                <w:sz w:val="22"/>
              </w:rPr>
            </w:pPr>
          </w:p>
          <w:p w:rsidR="002869ED" w:rsidRDefault="002869ED" w:rsidP="0055184D">
            <w:pPr>
              <w:jc w:val="left"/>
              <w:rPr>
                <w:rFonts w:ascii="HG丸ｺﾞｼｯｸM-PRO" w:eastAsia="HG丸ｺﾞｼｯｸM-PRO" w:hAnsi="HG丸ｺﾞｼｯｸM-PRO"/>
                <w:bCs/>
                <w:sz w:val="22"/>
              </w:rPr>
            </w:pPr>
          </w:p>
          <w:p w:rsidR="002869ED" w:rsidRDefault="002869ED" w:rsidP="0055184D">
            <w:pPr>
              <w:jc w:val="left"/>
              <w:rPr>
                <w:rFonts w:ascii="HG丸ｺﾞｼｯｸM-PRO" w:eastAsia="HG丸ｺﾞｼｯｸM-PRO" w:hAnsi="HG丸ｺﾞｼｯｸM-PRO"/>
                <w:bCs/>
                <w:sz w:val="22"/>
              </w:rPr>
            </w:pPr>
          </w:p>
          <w:p w:rsidR="002869ED" w:rsidRDefault="002869ED" w:rsidP="0055184D">
            <w:pPr>
              <w:jc w:val="left"/>
              <w:rPr>
                <w:rFonts w:ascii="HG丸ｺﾞｼｯｸM-PRO" w:eastAsia="HG丸ｺﾞｼｯｸM-PRO" w:hAnsi="HG丸ｺﾞｼｯｸM-PRO"/>
                <w:bCs/>
                <w:sz w:val="22"/>
              </w:rPr>
            </w:pPr>
          </w:p>
          <w:p w:rsidR="002869ED" w:rsidRDefault="002869ED" w:rsidP="0055184D">
            <w:pPr>
              <w:jc w:val="left"/>
              <w:rPr>
                <w:rFonts w:ascii="HG丸ｺﾞｼｯｸM-PRO" w:eastAsia="HG丸ｺﾞｼｯｸM-PRO" w:hAnsi="HG丸ｺﾞｼｯｸM-PRO"/>
                <w:bCs/>
                <w:sz w:val="22"/>
              </w:rPr>
            </w:pPr>
          </w:p>
          <w:p w:rsidR="002869ED" w:rsidRDefault="002869ED" w:rsidP="0055184D">
            <w:pPr>
              <w:jc w:val="left"/>
              <w:rPr>
                <w:rFonts w:ascii="HG丸ｺﾞｼｯｸM-PRO" w:eastAsia="HG丸ｺﾞｼｯｸM-PRO" w:hAnsi="HG丸ｺﾞｼｯｸM-PRO"/>
                <w:bCs/>
                <w:sz w:val="22"/>
              </w:rPr>
            </w:pPr>
          </w:p>
        </w:tc>
      </w:tr>
      <w:tr w:rsidR="002869ED" w:rsidRPr="009C5ACF" w:rsidTr="0055184D">
        <w:trPr>
          <w:trHeight w:val="977"/>
        </w:trPr>
        <w:tc>
          <w:tcPr>
            <w:tcW w:w="10456" w:type="dxa"/>
            <w:gridSpan w:val="2"/>
          </w:tcPr>
          <w:p w:rsidR="002869ED" w:rsidRDefault="002869ED" w:rsidP="0055184D">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⑦ ご参加にあたって</w:t>
            </w:r>
            <w:r w:rsidRPr="009B55EE">
              <w:rPr>
                <w:rFonts w:ascii="HG丸ｺﾞｼｯｸM-PRO" w:eastAsia="HG丸ｺﾞｼｯｸM-PRO" w:hAnsi="HG丸ｺﾞｼｯｸM-PRO" w:hint="eastAsia"/>
                <w:bCs/>
                <w:sz w:val="20"/>
                <w:szCs w:val="20"/>
              </w:rPr>
              <w:t>（任意）</w:t>
            </w:r>
          </w:p>
          <w:p w:rsidR="002869ED" w:rsidRPr="00F64F7C" w:rsidRDefault="002869ED" w:rsidP="0055184D">
            <w:pPr>
              <w:jc w:val="left"/>
              <w:rPr>
                <w:rFonts w:ascii="HG丸ｺﾞｼｯｸM-PRO" w:eastAsia="HG丸ｺﾞｼｯｸM-PRO" w:hAnsi="HG丸ｺﾞｼｯｸM-PRO"/>
                <w:bCs/>
                <w:sz w:val="22"/>
              </w:rPr>
            </w:pPr>
            <w:r w:rsidRPr="00F64F7C">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 xml:space="preserve"> </w:t>
            </w:r>
            <w:r w:rsidRPr="00F64F7C">
              <w:rPr>
                <w:rFonts w:ascii="HG丸ｺﾞｼｯｸM-PRO" w:eastAsia="HG丸ｺﾞｼｯｸM-PRO" w:hAnsi="HG丸ｺﾞｼｯｸM-PRO" w:hint="eastAsia"/>
                <w:bCs/>
                <w:sz w:val="22"/>
              </w:rPr>
              <w:t>手話通訳の希望</w:t>
            </w:r>
            <w:r>
              <w:rPr>
                <w:rFonts w:ascii="HG丸ｺﾞｼｯｸM-PRO" w:eastAsia="HG丸ｺﾞｼｯｸM-PRO" w:hAnsi="HG丸ｺﾞｼｯｸM-PRO" w:hint="eastAsia"/>
                <w:bCs/>
                <w:sz w:val="22"/>
              </w:rPr>
              <w:t xml:space="preserve"> </w:t>
            </w:r>
            <w:r w:rsidRPr="00F64F7C">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 xml:space="preserve"> </w:t>
            </w:r>
            <w:r w:rsidRPr="00F64F7C">
              <w:rPr>
                <w:rFonts w:ascii="HG丸ｺﾞｼｯｸM-PRO" w:eastAsia="HG丸ｺﾞｼｯｸM-PRO" w:hAnsi="HG丸ｺﾞｼｯｸM-PRO" w:hint="eastAsia"/>
                <w:bCs/>
                <w:sz w:val="22"/>
              </w:rPr>
              <w:t>要約筆記の希望</w:t>
            </w:r>
            <w:r>
              <w:rPr>
                <w:rFonts w:ascii="HG丸ｺﾞｼｯｸM-PRO" w:eastAsia="HG丸ｺﾞｼｯｸM-PRO" w:hAnsi="HG丸ｺﾞｼｯｸM-PRO" w:hint="eastAsia"/>
                <w:bCs/>
                <w:sz w:val="22"/>
              </w:rPr>
              <w:t xml:space="preserve"> </w:t>
            </w:r>
            <w:r w:rsidRPr="00F64F7C">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 xml:space="preserve"> </w:t>
            </w:r>
            <w:r w:rsidRPr="00F64F7C">
              <w:rPr>
                <w:rFonts w:ascii="HG丸ｺﾞｼｯｸM-PRO" w:eastAsia="HG丸ｺﾞｼｯｸM-PRO" w:hAnsi="HG丸ｺﾞｼｯｸM-PRO" w:hint="eastAsia"/>
                <w:bCs/>
                <w:sz w:val="22"/>
              </w:rPr>
              <w:t>車いすでの</w:t>
            </w:r>
            <w:r>
              <w:rPr>
                <w:rFonts w:ascii="HG丸ｺﾞｼｯｸM-PRO" w:eastAsia="HG丸ｺﾞｼｯｸM-PRO" w:hAnsi="HG丸ｺﾞｼｯｸM-PRO" w:hint="eastAsia"/>
                <w:bCs/>
                <w:sz w:val="22"/>
              </w:rPr>
              <w:t>ご</w:t>
            </w:r>
            <w:r w:rsidRPr="00F64F7C">
              <w:rPr>
                <w:rFonts w:ascii="HG丸ｺﾞｼｯｸM-PRO" w:eastAsia="HG丸ｺﾞｼｯｸM-PRO" w:hAnsi="HG丸ｺﾞｼｯｸM-PRO" w:hint="eastAsia"/>
                <w:bCs/>
                <w:sz w:val="22"/>
              </w:rPr>
              <w:t>来場</w:t>
            </w:r>
          </w:p>
          <w:p w:rsidR="002869ED" w:rsidRDefault="002869ED" w:rsidP="0055184D">
            <w:pPr>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※チェックをお入れください。</w:t>
            </w:r>
          </w:p>
          <w:p w:rsidR="002869ED" w:rsidRPr="00F64F7C" w:rsidRDefault="002869ED" w:rsidP="0055184D">
            <w:pPr>
              <w:jc w:val="left"/>
              <w:rPr>
                <w:rFonts w:ascii="HG丸ｺﾞｼｯｸM-PRO" w:eastAsia="HG丸ｺﾞｼｯｸM-PRO" w:hAnsi="HG丸ｺﾞｼｯｸM-PRO"/>
                <w:bCs/>
                <w:sz w:val="22"/>
              </w:rPr>
            </w:pPr>
            <w:r w:rsidRPr="009B55EE">
              <w:rPr>
                <w:rFonts w:ascii="HG丸ｺﾞｼｯｸM-PRO" w:eastAsia="HG丸ｺﾞｼｯｸM-PRO" w:hAnsi="HG丸ｺﾞｼｯｸM-PRO" w:hint="eastAsia"/>
                <w:bCs/>
                <w:sz w:val="20"/>
                <w:szCs w:val="20"/>
              </w:rPr>
              <w:t>※手話通訳・要約筆記をご希望の方は２月２</w:t>
            </w:r>
            <w:r>
              <w:rPr>
                <w:rFonts w:ascii="HG丸ｺﾞｼｯｸM-PRO" w:eastAsia="HG丸ｺﾞｼｯｸM-PRO" w:hAnsi="HG丸ｺﾞｼｯｸM-PRO" w:hint="eastAsia"/>
                <w:bCs/>
                <w:sz w:val="20"/>
                <w:szCs w:val="20"/>
              </w:rPr>
              <w:t>７</w:t>
            </w:r>
            <w:r w:rsidRPr="009B55EE">
              <w:rPr>
                <w:rFonts w:ascii="HG丸ｺﾞｼｯｸM-PRO" w:eastAsia="HG丸ｺﾞｼｯｸM-PRO" w:hAnsi="HG丸ｺﾞｼｯｸM-PRO" w:hint="eastAsia"/>
                <w:bCs/>
                <w:sz w:val="20"/>
                <w:szCs w:val="20"/>
              </w:rPr>
              <w:t>日（</w:t>
            </w:r>
            <w:r>
              <w:rPr>
                <w:rFonts w:ascii="HG丸ｺﾞｼｯｸM-PRO" w:eastAsia="HG丸ｺﾞｼｯｸM-PRO" w:hAnsi="HG丸ｺﾞｼｯｸM-PRO" w:hint="eastAsia"/>
                <w:bCs/>
                <w:sz w:val="20"/>
                <w:szCs w:val="20"/>
              </w:rPr>
              <w:t>木</w:t>
            </w:r>
            <w:r w:rsidRPr="009B55EE">
              <w:rPr>
                <w:rFonts w:ascii="HG丸ｺﾞｼｯｸM-PRO" w:eastAsia="HG丸ｺﾞｼｯｸM-PRO" w:hAnsi="HG丸ｺﾞｼｯｸM-PRO" w:hint="eastAsia"/>
                <w:bCs/>
                <w:sz w:val="20"/>
                <w:szCs w:val="20"/>
              </w:rPr>
              <w:t>）1</w:t>
            </w:r>
            <w:r>
              <w:rPr>
                <w:rFonts w:ascii="HG丸ｺﾞｼｯｸM-PRO" w:eastAsia="HG丸ｺﾞｼｯｸM-PRO" w:hAnsi="HG丸ｺﾞｼｯｸM-PRO" w:hint="eastAsia"/>
                <w:bCs/>
                <w:sz w:val="20"/>
                <w:szCs w:val="20"/>
              </w:rPr>
              <w:t>７</w:t>
            </w:r>
            <w:r w:rsidRPr="009B55EE">
              <w:rPr>
                <w:rFonts w:ascii="HG丸ｺﾞｼｯｸM-PRO" w:eastAsia="HG丸ｺﾞｼｯｸM-PRO" w:hAnsi="HG丸ｺﾞｼｯｸM-PRO"/>
                <w:bCs/>
                <w:sz w:val="20"/>
                <w:szCs w:val="20"/>
              </w:rPr>
              <w:t>:00</w:t>
            </w:r>
            <w:r w:rsidRPr="009B55EE">
              <w:rPr>
                <w:rFonts w:ascii="HG丸ｺﾞｼｯｸM-PRO" w:eastAsia="HG丸ｺﾞｼｯｸM-PRO" w:hAnsi="HG丸ｺﾞｼｯｸM-PRO" w:hint="eastAsia"/>
                <w:bCs/>
                <w:sz w:val="20"/>
                <w:szCs w:val="20"/>
              </w:rPr>
              <w:t>までにお申し込みください。</w:t>
            </w:r>
          </w:p>
        </w:tc>
      </w:tr>
    </w:tbl>
    <w:p w:rsidR="002869ED" w:rsidRDefault="002869ED" w:rsidP="002869ED">
      <w:pPr>
        <w:spacing w:line="280" w:lineRule="exact"/>
        <w:ind w:firstLineChars="50" w:firstLine="105"/>
        <w:rPr>
          <w:rFonts w:ascii="HG丸ｺﾞｼｯｸM-PRO" w:eastAsia="HG丸ｺﾞｼｯｸM-PRO" w:hAnsi="HG丸ｺﾞｼｯｸM-PRO"/>
          <w:bCs/>
          <w:szCs w:val="21"/>
        </w:rPr>
      </w:pPr>
    </w:p>
    <w:p w:rsidR="002869ED" w:rsidRDefault="002869ED" w:rsidP="002869ED">
      <w:pPr>
        <w:spacing w:line="280" w:lineRule="exact"/>
        <w:ind w:firstLineChars="50" w:firstLine="105"/>
        <w:rPr>
          <w:rFonts w:ascii="HG丸ｺﾞｼｯｸM-PRO" w:eastAsia="HG丸ｺﾞｼｯｸM-PRO" w:hAnsi="HG丸ｺﾞｼｯｸM-PRO"/>
          <w:bCs/>
          <w:szCs w:val="21"/>
        </w:rPr>
      </w:pPr>
      <w:r w:rsidRPr="007D5940">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1</w:t>
      </w:r>
      <w:r w:rsidRPr="007D5940">
        <w:rPr>
          <w:rFonts w:ascii="HG丸ｺﾞｼｯｸM-PRO" w:eastAsia="HG丸ｺﾞｼｯｸM-PRO" w:hAnsi="HG丸ｺﾞｼｯｸM-PRO" w:hint="eastAsia"/>
          <w:bCs/>
          <w:szCs w:val="21"/>
        </w:rPr>
        <w:t>団体２名様まで。</w:t>
      </w:r>
      <w:r>
        <w:rPr>
          <w:rFonts w:ascii="HG丸ｺﾞｼｯｸM-PRO" w:eastAsia="HG丸ｺﾞｼｯｸM-PRO" w:hAnsi="HG丸ｺﾞｼｯｸM-PRO" w:hint="eastAsia"/>
          <w:bCs/>
          <w:szCs w:val="21"/>
        </w:rPr>
        <w:t>氏名の欄に２名様分ご記入可能です。</w:t>
      </w:r>
    </w:p>
    <w:p w:rsidR="002869ED" w:rsidRPr="00F32BA9" w:rsidRDefault="002869ED" w:rsidP="002869ED">
      <w:pPr>
        <w:ind w:firstLineChars="50" w:firstLine="105"/>
        <w:rPr>
          <w:rFonts w:ascii="HG丸ｺﾞｼｯｸM-PRO" w:eastAsia="HG丸ｺﾞｼｯｸM-PRO" w:hAnsi="HG丸ｺﾞｼｯｸM-PRO"/>
          <w:bCs/>
          <w:szCs w:val="21"/>
        </w:rPr>
      </w:pPr>
      <w:r w:rsidRPr="00F32BA9">
        <w:rPr>
          <w:rFonts w:ascii="HG丸ｺﾞｼｯｸM-PRO" w:eastAsia="HG丸ｺﾞｼｯｸM-PRO" w:hAnsi="HG丸ｺﾞｼｯｸM-PRO" w:hint="eastAsia"/>
          <w:bCs/>
          <w:szCs w:val="21"/>
        </w:rPr>
        <w:t>※①②⑥は、当日配付する資料にそのまま記載させていただきますので予めご承知おきください。</w:t>
      </w:r>
    </w:p>
    <w:p w:rsidR="002869ED" w:rsidRPr="007D5940" w:rsidRDefault="002869ED" w:rsidP="002869ED">
      <w:pPr>
        <w:spacing w:line="280" w:lineRule="exact"/>
        <w:ind w:firstLineChars="50" w:firstLine="105"/>
        <w:rPr>
          <w:rFonts w:ascii="HG丸ｺﾞｼｯｸM-PRO" w:eastAsia="HG丸ｺﾞｼｯｸM-PRO" w:hAnsi="HG丸ｺﾞｼｯｸM-PRO"/>
          <w:bCs/>
          <w:szCs w:val="21"/>
        </w:rPr>
      </w:pPr>
      <w:r w:rsidRPr="007D5940">
        <w:rPr>
          <w:rFonts w:ascii="HG丸ｺﾞｼｯｸM-PRO" w:eastAsia="HG丸ｺﾞｼｯｸM-PRO" w:hAnsi="HG丸ｺﾞｼｯｸM-PRO" w:hint="eastAsia"/>
          <w:bCs/>
          <w:szCs w:val="21"/>
        </w:rPr>
        <w:t>※メール申し込みの場合は件名を「パラアート・ミーティング申し込み」とし、上記の内容をお送りください。</w:t>
      </w:r>
    </w:p>
    <w:p w:rsidR="002869ED" w:rsidRPr="007D5940" w:rsidRDefault="002869ED" w:rsidP="002869ED">
      <w:pPr>
        <w:spacing w:line="280" w:lineRule="exact"/>
        <w:ind w:firstLineChars="50" w:firstLine="120"/>
        <w:rPr>
          <w:rFonts w:ascii="HG丸ｺﾞｼｯｸM-PRO" w:eastAsia="HG丸ｺﾞｼｯｸM-PRO" w:hAnsi="HG丸ｺﾞｼｯｸM-PRO"/>
          <w:bCs/>
          <w:szCs w:val="21"/>
        </w:rPr>
      </w:pPr>
      <w:r w:rsidRPr="007D5940">
        <w:rPr>
          <w:noProof/>
          <w:color w:val="FFFFFF" w:themeColor="background1"/>
          <w:sz w:val="24"/>
          <w:szCs w:val="28"/>
        </w:rPr>
        <mc:AlternateContent>
          <mc:Choice Requires="wps">
            <w:drawing>
              <wp:anchor distT="0" distB="0" distL="114300" distR="114300" simplePos="0" relativeHeight="251659264" behindDoc="1" locked="0" layoutInCell="1" allowOverlap="1" wp14:anchorId="1E29682E" wp14:editId="358E795D">
                <wp:simplePos x="0" y="0"/>
                <wp:positionH relativeFrom="margin">
                  <wp:posOffset>2787650</wp:posOffset>
                </wp:positionH>
                <wp:positionV relativeFrom="paragraph">
                  <wp:posOffset>295275</wp:posOffset>
                </wp:positionV>
                <wp:extent cx="3855720" cy="2646045"/>
                <wp:effectExtent l="0" t="0" r="0" b="1905"/>
                <wp:wrapNone/>
                <wp:docPr id="21" name="正方形/長方形 21"/>
                <wp:cNvGraphicFramePr/>
                <a:graphic xmlns:a="http://schemas.openxmlformats.org/drawingml/2006/main">
                  <a:graphicData uri="http://schemas.microsoft.com/office/word/2010/wordprocessingShape">
                    <wps:wsp>
                      <wps:cNvSpPr/>
                      <wps:spPr>
                        <a:xfrm>
                          <a:off x="0" y="0"/>
                          <a:ext cx="3855720" cy="264604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15200" id="正方形/長方形 21" o:spid="_x0000_s1026" style="position:absolute;left:0;text-align:left;margin-left:219.5pt;margin-top:23.25pt;width:303.6pt;height:20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" fillcolor="#747070 [1614]" stroked="f" strokeweight="1pt">
                <w10:wrap anchorx="margin"/>
              </v:rect>
            </w:pict>
          </mc:Fallback>
        </mc:AlternateContent>
      </w:r>
      <w:r w:rsidRPr="007D5940">
        <w:rPr>
          <w:rFonts w:ascii="BIZ UDゴシック" w:eastAsia="BIZ UDゴシック" w:hAnsi="BIZ UDゴシック" w:cs="Segoe UI Emoji"/>
          <w:b/>
          <w:noProof/>
          <w:color w:val="595959" w:themeColor="text1" w:themeTint="A6"/>
          <w:sz w:val="24"/>
          <w:szCs w:val="32"/>
        </w:rPr>
        <w:drawing>
          <wp:anchor distT="0" distB="0" distL="114300" distR="114300" simplePos="0" relativeHeight="251661312" behindDoc="0" locked="0" layoutInCell="1" allowOverlap="1" wp14:anchorId="35D2B7A8" wp14:editId="6FDC7DD2">
            <wp:simplePos x="0" y="0"/>
            <wp:positionH relativeFrom="column">
              <wp:posOffset>171450</wp:posOffset>
            </wp:positionH>
            <wp:positionV relativeFrom="paragraph">
              <wp:posOffset>295275</wp:posOffset>
            </wp:positionV>
            <wp:extent cx="3708400" cy="2646045"/>
            <wp:effectExtent l="0" t="0" r="6350" b="1905"/>
            <wp:wrapThrough wrapText="bothSides">
              <wp:wrapPolygon edited="0">
                <wp:start x="0" y="0"/>
                <wp:lineTo x="0" y="21460"/>
                <wp:lineTo x="21526" y="21460"/>
                <wp:lineTo x="2152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9740" t="-1" b="17981"/>
                    <a:stretch/>
                  </pic:blipFill>
                  <pic:spPr bwMode="auto">
                    <a:xfrm>
                      <a:off x="0" y="0"/>
                      <a:ext cx="3708400" cy="264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5940">
        <w:rPr>
          <w:rFonts w:ascii="BIZ UDゴシック" w:eastAsia="BIZ UDゴシック" w:hAnsi="BIZ UDゴシック"/>
          <w:noProof/>
          <w:sz w:val="24"/>
          <w:szCs w:val="32"/>
        </w:rPr>
        <mc:AlternateContent>
          <mc:Choice Requires="wps">
            <w:drawing>
              <wp:anchor distT="0" distB="0" distL="114300" distR="114300" simplePos="0" relativeHeight="251660288" behindDoc="0" locked="0" layoutInCell="1" allowOverlap="1" wp14:anchorId="78D3E0AA" wp14:editId="735ED1DD">
                <wp:simplePos x="0" y="0"/>
                <wp:positionH relativeFrom="page">
                  <wp:posOffset>4451350</wp:posOffset>
                </wp:positionH>
                <wp:positionV relativeFrom="paragraph">
                  <wp:posOffset>443230</wp:posOffset>
                </wp:positionV>
                <wp:extent cx="2571750" cy="2178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71750" cy="2178050"/>
                        </a:xfrm>
                        <a:prstGeom prst="rect">
                          <a:avLst/>
                        </a:prstGeom>
                        <a:noFill/>
                        <a:ln w="6350">
                          <a:noFill/>
                        </a:ln>
                      </wps:spPr>
                      <wps:txbx>
                        <w:txbxContent>
                          <w:p w:rsidR="002869ED" w:rsidRPr="00E016AE" w:rsidRDefault="002869ED" w:rsidP="002869ED">
                            <w:pPr>
                              <w:spacing w:line="280" w:lineRule="exact"/>
                              <w:jc w:val="left"/>
                              <w:rPr>
                                <w:rFonts w:ascii="BIZ UDゴシック" w:eastAsia="BIZ UDゴシック" w:hAnsi="BIZ UDゴシック"/>
                                <w:b/>
                                <w:bCs/>
                                <w:color w:val="FFFFFF" w:themeColor="background1"/>
                                <w:sz w:val="22"/>
                                <w:szCs w:val="28"/>
                              </w:rPr>
                            </w:pPr>
                            <w:r w:rsidRPr="00E016AE">
                              <w:rPr>
                                <w:rFonts w:ascii="BIZ UDゴシック" w:eastAsia="BIZ UDゴシック" w:hAnsi="BIZ UDゴシック" w:hint="eastAsia"/>
                                <w:b/>
                                <w:bCs/>
                                <w:color w:val="FFFFFF" w:themeColor="background1"/>
                                <w:sz w:val="22"/>
                                <w:szCs w:val="28"/>
                              </w:rPr>
                              <w:t>高津市民館1</w:t>
                            </w:r>
                            <w:r>
                              <w:rPr>
                                <w:rFonts w:ascii="BIZ UDゴシック" w:eastAsia="BIZ UDゴシック" w:hAnsi="BIZ UDゴシック"/>
                                <w:b/>
                                <w:bCs/>
                                <w:color w:val="FFFFFF" w:themeColor="background1"/>
                                <w:sz w:val="22"/>
                                <w:szCs w:val="28"/>
                              </w:rPr>
                              <w:t>1</w:t>
                            </w:r>
                            <w:r w:rsidRPr="00E016AE">
                              <w:rPr>
                                <w:rFonts w:ascii="BIZ UDゴシック" w:eastAsia="BIZ UDゴシック" w:hAnsi="BIZ UDゴシック" w:hint="eastAsia"/>
                                <w:b/>
                                <w:bCs/>
                                <w:color w:val="FFFFFF" w:themeColor="background1"/>
                                <w:sz w:val="22"/>
                                <w:szCs w:val="28"/>
                              </w:rPr>
                              <w:t xml:space="preserve">階　</w:t>
                            </w:r>
                            <w:r>
                              <w:rPr>
                                <w:rFonts w:ascii="BIZ UDゴシック" w:eastAsia="BIZ UDゴシック" w:hAnsi="BIZ UDゴシック" w:hint="eastAsia"/>
                                <w:b/>
                                <w:bCs/>
                                <w:color w:val="FFFFFF" w:themeColor="background1"/>
                                <w:sz w:val="22"/>
                                <w:szCs w:val="28"/>
                              </w:rPr>
                              <w:t>第1・2</w:t>
                            </w:r>
                            <w:r w:rsidRPr="00E016AE">
                              <w:rPr>
                                <w:rFonts w:ascii="BIZ UDゴシック" w:eastAsia="BIZ UDゴシック" w:hAnsi="BIZ UDゴシック" w:hint="eastAsia"/>
                                <w:b/>
                                <w:bCs/>
                                <w:color w:val="FFFFFF" w:themeColor="background1"/>
                                <w:sz w:val="22"/>
                                <w:szCs w:val="28"/>
                              </w:rPr>
                              <w:t>会議室</w:t>
                            </w:r>
                          </w:p>
                          <w:p w:rsidR="002869ED" w:rsidRDefault="002869ED" w:rsidP="002869ED">
                            <w:pPr>
                              <w:spacing w:line="280" w:lineRule="exact"/>
                              <w:jc w:val="left"/>
                              <w:rPr>
                                <w:rFonts w:ascii="BIZ UDゴシック" w:eastAsia="BIZ UDゴシック" w:hAnsi="BIZ UDゴシック"/>
                                <w:b/>
                                <w:bCs/>
                                <w:color w:val="FFFFFF" w:themeColor="background1"/>
                                <w:sz w:val="18"/>
                                <w:szCs w:val="21"/>
                              </w:rPr>
                            </w:pP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sidRPr="00680B18">
                              <w:rPr>
                                <w:rFonts w:ascii="BIZ UDゴシック" w:eastAsia="BIZ UDゴシック" w:hAnsi="BIZ UDゴシック" w:hint="eastAsia"/>
                                <w:b/>
                                <w:bCs/>
                                <w:color w:val="FFFFFF" w:themeColor="background1"/>
                                <w:sz w:val="18"/>
                                <w:szCs w:val="21"/>
                              </w:rPr>
                              <w:t>※駐車場はありますが、割引サービスはありません</w:t>
                            </w:r>
                            <w:r>
                              <w:rPr>
                                <w:rFonts w:ascii="BIZ UDゴシック" w:eastAsia="BIZ UDゴシック" w:hAnsi="BIZ UDゴシック" w:hint="eastAsia"/>
                                <w:b/>
                                <w:bCs/>
                                <w:color w:val="FFFFFF" w:themeColor="background1"/>
                                <w:sz w:val="18"/>
                                <w:szCs w:val="21"/>
                              </w:rPr>
                              <w:t>のでご了承ください。</w:t>
                            </w:r>
                          </w:p>
                          <w:p w:rsidR="002869ED" w:rsidRPr="00680B18"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sidRPr="00680B18">
                              <w:rPr>
                                <w:rFonts w:ascii="BIZ UDゴシック" w:eastAsia="BIZ UDゴシック" w:hAnsi="BIZ UDゴシック" w:hint="eastAsia"/>
                                <w:b/>
                                <w:bCs/>
                                <w:color w:val="FFFFFF" w:themeColor="background1"/>
                                <w:sz w:val="18"/>
                                <w:szCs w:val="21"/>
                              </w:rPr>
                              <w:t>※</w:t>
                            </w:r>
                            <w:r w:rsidRPr="00680B18">
                              <w:rPr>
                                <w:rFonts w:ascii="BIZ UDゴシック" w:eastAsia="BIZ UDゴシック" w:hAnsi="BIZ UDゴシック"/>
                                <w:b/>
                                <w:bCs/>
                                <w:color w:val="FFFFFF" w:themeColor="background1"/>
                                <w:sz w:val="18"/>
                                <w:szCs w:val="21"/>
                              </w:rPr>
                              <w:t>JR武蔵溝ノ口駅北口または東急溝の口駅東口から徒歩2分。</w:t>
                            </w:r>
                            <w:r w:rsidRPr="00680B18">
                              <w:rPr>
                                <w:rFonts w:ascii="BIZ UDゴシック" w:eastAsia="BIZ UDゴシック" w:hAnsi="BIZ UDゴシック" w:hint="eastAsia"/>
                                <w:b/>
                                <w:bCs/>
                                <w:color w:val="FFFFFF" w:themeColor="background1"/>
                                <w:sz w:val="18"/>
                                <w:szCs w:val="21"/>
                              </w:rPr>
                              <w:t>駅と歩行者用デッキで直結しているノクティ</w:t>
                            </w:r>
                            <w:r w:rsidRPr="00680B18">
                              <w:rPr>
                                <w:rFonts w:ascii="BIZ UDゴシック" w:eastAsia="BIZ UDゴシック" w:hAnsi="BIZ UDゴシック"/>
                                <w:b/>
                                <w:bCs/>
                                <w:color w:val="FFFFFF" w:themeColor="background1"/>
                                <w:sz w:val="18"/>
                                <w:szCs w:val="21"/>
                              </w:rPr>
                              <w:t>2の1</w:t>
                            </w:r>
                            <w:r>
                              <w:rPr>
                                <w:rFonts w:ascii="BIZ UDゴシック" w:eastAsia="BIZ UDゴシック" w:hAnsi="BIZ UDゴシック"/>
                                <w:b/>
                                <w:bCs/>
                                <w:color w:val="FFFFFF" w:themeColor="background1"/>
                                <w:sz w:val="18"/>
                                <w:szCs w:val="21"/>
                              </w:rPr>
                              <w:t>1</w:t>
                            </w:r>
                            <w:r w:rsidRPr="00680B18">
                              <w:rPr>
                                <w:rFonts w:ascii="BIZ UDゴシック" w:eastAsia="BIZ UDゴシック" w:hAnsi="BIZ UDゴシック"/>
                                <w:b/>
                                <w:bCs/>
                                <w:color w:val="FFFFFF" w:themeColor="background1"/>
                                <w:sz w:val="18"/>
                                <w:szCs w:val="21"/>
                              </w:rPr>
                              <w:t>階です。</w:t>
                            </w: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p>
                          <w:p w:rsidR="002869ED" w:rsidRPr="00680B18"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Pr>
                                <w:rFonts w:ascii="BIZ UDゴシック" w:eastAsia="BIZ UDゴシック" w:hAnsi="BIZ UDゴシック" w:hint="eastAsia"/>
                                <w:b/>
                                <w:bCs/>
                                <w:color w:val="FFFFFF" w:themeColor="background1"/>
                                <w:sz w:val="18"/>
                                <w:szCs w:val="21"/>
                              </w:rPr>
                              <w:t>※</w:t>
                            </w:r>
                            <w:r w:rsidRPr="00680B18">
                              <w:rPr>
                                <w:rFonts w:ascii="BIZ UDゴシック" w:eastAsia="BIZ UDゴシック" w:hAnsi="BIZ UDゴシック" w:hint="eastAsia"/>
                                <w:b/>
                                <w:bCs/>
                                <w:color w:val="FFFFFF" w:themeColor="background1"/>
                                <w:sz w:val="18"/>
                                <w:szCs w:val="21"/>
                              </w:rPr>
                              <w:t>エレベーターは大変混み合いますので時間に余裕を持って起こしください。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3E0AA" id="_x0000_t202" coordsize="21600,21600" o:spt="202" path="m,l,21600r21600,l21600,xe">
                <v:stroke joinstyle="miter"/>
                <v:path gradientshapeok="t" o:connecttype="rect"/>
              </v:shapetype>
              <v:shape id="テキスト ボックス 20" o:spid="_x0000_s1026" type="#_x0000_t202" style="position:absolute;left:0;text-align:left;margin-left:350.5pt;margin-top:34.9pt;width:202.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" filled="f" stroked="f" strokeweight=".5pt">
                <v:textbox>
                  <w:txbxContent>
                    <w:p w:rsidR="002869ED" w:rsidRPr="00E016AE" w:rsidRDefault="002869ED" w:rsidP="002869ED">
                      <w:pPr>
                        <w:spacing w:line="280" w:lineRule="exact"/>
                        <w:jc w:val="left"/>
                        <w:rPr>
                          <w:rFonts w:ascii="BIZ UDゴシック" w:eastAsia="BIZ UDゴシック" w:hAnsi="BIZ UDゴシック"/>
                          <w:b/>
                          <w:bCs/>
                          <w:color w:val="FFFFFF" w:themeColor="background1"/>
                          <w:sz w:val="22"/>
                          <w:szCs w:val="28"/>
                        </w:rPr>
                      </w:pPr>
                      <w:r w:rsidRPr="00E016AE">
                        <w:rPr>
                          <w:rFonts w:ascii="BIZ UDゴシック" w:eastAsia="BIZ UDゴシック" w:hAnsi="BIZ UDゴシック" w:hint="eastAsia"/>
                          <w:b/>
                          <w:bCs/>
                          <w:color w:val="FFFFFF" w:themeColor="background1"/>
                          <w:sz w:val="22"/>
                          <w:szCs w:val="28"/>
                        </w:rPr>
                        <w:t>高津市民館1</w:t>
                      </w:r>
                      <w:r>
                        <w:rPr>
                          <w:rFonts w:ascii="BIZ UDゴシック" w:eastAsia="BIZ UDゴシック" w:hAnsi="BIZ UDゴシック"/>
                          <w:b/>
                          <w:bCs/>
                          <w:color w:val="FFFFFF" w:themeColor="background1"/>
                          <w:sz w:val="22"/>
                          <w:szCs w:val="28"/>
                        </w:rPr>
                        <w:t>1</w:t>
                      </w:r>
                      <w:r w:rsidRPr="00E016AE">
                        <w:rPr>
                          <w:rFonts w:ascii="BIZ UDゴシック" w:eastAsia="BIZ UDゴシック" w:hAnsi="BIZ UDゴシック" w:hint="eastAsia"/>
                          <w:b/>
                          <w:bCs/>
                          <w:color w:val="FFFFFF" w:themeColor="background1"/>
                          <w:sz w:val="22"/>
                          <w:szCs w:val="28"/>
                        </w:rPr>
                        <w:t xml:space="preserve">階　</w:t>
                      </w:r>
                      <w:r>
                        <w:rPr>
                          <w:rFonts w:ascii="BIZ UDゴシック" w:eastAsia="BIZ UDゴシック" w:hAnsi="BIZ UDゴシック" w:hint="eastAsia"/>
                          <w:b/>
                          <w:bCs/>
                          <w:color w:val="FFFFFF" w:themeColor="background1"/>
                          <w:sz w:val="22"/>
                          <w:szCs w:val="28"/>
                        </w:rPr>
                        <w:t>第1・2</w:t>
                      </w:r>
                      <w:r w:rsidRPr="00E016AE">
                        <w:rPr>
                          <w:rFonts w:ascii="BIZ UDゴシック" w:eastAsia="BIZ UDゴシック" w:hAnsi="BIZ UDゴシック" w:hint="eastAsia"/>
                          <w:b/>
                          <w:bCs/>
                          <w:color w:val="FFFFFF" w:themeColor="background1"/>
                          <w:sz w:val="22"/>
                          <w:szCs w:val="28"/>
                        </w:rPr>
                        <w:t>会議室</w:t>
                      </w:r>
                    </w:p>
                    <w:p w:rsidR="002869ED" w:rsidRDefault="002869ED" w:rsidP="002869ED">
                      <w:pPr>
                        <w:spacing w:line="280" w:lineRule="exact"/>
                        <w:jc w:val="left"/>
                        <w:rPr>
                          <w:rFonts w:ascii="BIZ UDゴシック" w:eastAsia="BIZ UDゴシック" w:hAnsi="BIZ UDゴシック"/>
                          <w:b/>
                          <w:bCs/>
                          <w:color w:val="FFFFFF" w:themeColor="background1"/>
                          <w:sz w:val="18"/>
                          <w:szCs w:val="21"/>
                        </w:rPr>
                      </w:pP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sidRPr="00680B18">
                        <w:rPr>
                          <w:rFonts w:ascii="BIZ UDゴシック" w:eastAsia="BIZ UDゴシック" w:hAnsi="BIZ UDゴシック" w:hint="eastAsia"/>
                          <w:b/>
                          <w:bCs/>
                          <w:color w:val="FFFFFF" w:themeColor="background1"/>
                          <w:sz w:val="18"/>
                          <w:szCs w:val="21"/>
                        </w:rPr>
                        <w:t>※駐車場はありますが、割引サービスはありません</w:t>
                      </w:r>
                      <w:r>
                        <w:rPr>
                          <w:rFonts w:ascii="BIZ UDゴシック" w:eastAsia="BIZ UDゴシック" w:hAnsi="BIZ UDゴシック" w:hint="eastAsia"/>
                          <w:b/>
                          <w:bCs/>
                          <w:color w:val="FFFFFF" w:themeColor="background1"/>
                          <w:sz w:val="18"/>
                          <w:szCs w:val="21"/>
                        </w:rPr>
                        <w:t>のでご了承ください。</w:t>
                      </w:r>
                    </w:p>
                    <w:p w:rsidR="002869ED" w:rsidRPr="00680B18"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sidRPr="00680B18">
                        <w:rPr>
                          <w:rFonts w:ascii="BIZ UDゴシック" w:eastAsia="BIZ UDゴシック" w:hAnsi="BIZ UDゴシック" w:hint="eastAsia"/>
                          <w:b/>
                          <w:bCs/>
                          <w:color w:val="FFFFFF" w:themeColor="background1"/>
                          <w:sz w:val="18"/>
                          <w:szCs w:val="21"/>
                        </w:rPr>
                        <w:t>※</w:t>
                      </w:r>
                      <w:r w:rsidRPr="00680B18">
                        <w:rPr>
                          <w:rFonts w:ascii="BIZ UDゴシック" w:eastAsia="BIZ UDゴシック" w:hAnsi="BIZ UDゴシック"/>
                          <w:b/>
                          <w:bCs/>
                          <w:color w:val="FFFFFF" w:themeColor="background1"/>
                          <w:sz w:val="18"/>
                          <w:szCs w:val="21"/>
                        </w:rPr>
                        <w:t>JR武蔵溝ノ口駅北口または東急溝の口駅東口から徒歩2分。</w:t>
                      </w:r>
                      <w:r w:rsidRPr="00680B18">
                        <w:rPr>
                          <w:rFonts w:ascii="BIZ UDゴシック" w:eastAsia="BIZ UDゴシック" w:hAnsi="BIZ UDゴシック" w:hint="eastAsia"/>
                          <w:b/>
                          <w:bCs/>
                          <w:color w:val="FFFFFF" w:themeColor="background1"/>
                          <w:sz w:val="18"/>
                          <w:szCs w:val="21"/>
                        </w:rPr>
                        <w:t>駅と歩行者用デッキで直結しているノクティ</w:t>
                      </w:r>
                      <w:r w:rsidRPr="00680B18">
                        <w:rPr>
                          <w:rFonts w:ascii="BIZ UDゴシック" w:eastAsia="BIZ UDゴシック" w:hAnsi="BIZ UDゴシック"/>
                          <w:b/>
                          <w:bCs/>
                          <w:color w:val="FFFFFF" w:themeColor="background1"/>
                          <w:sz w:val="18"/>
                          <w:szCs w:val="21"/>
                        </w:rPr>
                        <w:t>2の1</w:t>
                      </w:r>
                      <w:r>
                        <w:rPr>
                          <w:rFonts w:ascii="BIZ UDゴシック" w:eastAsia="BIZ UDゴシック" w:hAnsi="BIZ UDゴシック"/>
                          <w:b/>
                          <w:bCs/>
                          <w:color w:val="FFFFFF" w:themeColor="background1"/>
                          <w:sz w:val="18"/>
                          <w:szCs w:val="21"/>
                        </w:rPr>
                        <w:t>1</w:t>
                      </w:r>
                      <w:r w:rsidRPr="00680B18">
                        <w:rPr>
                          <w:rFonts w:ascii="BIZ UDゴシック" w:eastAsia="BIZ UDゴシック" w:hAnsi="BIZ UDゴシック"/>
                          <w:b/>
                          <w:bCs/>
                          <w:color w:val="FFFFFF" w:themeColor="background1"/>
                          <w:sz w:val="18"/>
                          <w:szCs w:val="21"/>
                        </w:rPr>
                        <w:t>階です。</w:t>
                      </w:r>
                    </w:p>
                    <w:p w:rsidR="002869ED"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p>
                    <w:p w:rsidR="002869ED" w:rsidRPr="00680B18" w:rsidRDefault="002869ED" w:rsidP="002869ED">
                      <w:pPr>
                        <w:spacing w:line="280" w:lineRule="exact"/>
                        <w:ind w:left="180" w:hangingChars="100" w:hanging="180"/>
                        <w:jc w:val="left"/>
                        <w:rPr>
                          <w:rFonts w:ascii="BIZ UDゴシック" w:eastAsia="BIZ UDゴシック" w:hAnsi="BIZ UDゴシック"/>
                          <w:b/>
                          <w:bCs/>
                          <w:color w:val="FFFFFF" w:themeColor="background1"/>
                          <w:sz w:val="18"/>
                          <w:szCs w:val="21"/>
                        </w:rPr>
                      </w:pPr>
                      <w:r>
                        <w:rPr>
                          <w:rFonts w:ascii="BIZ UDゴシック" w:eastAsia="BIZ UDゴシック" w:hAnsi="BIZ UDゴシック" w:hint="eastAsia"/>
                          <w:b/>
                          <w:bCs/>
                          <w:color w:val="FFFFFF" w:themeColor="background1"/>
                          <w:sz w:val="18"/>
                          <w:szCs w:val="21"/>
                        </w:rPr>
                        <w:t>※</w:t>
                      </w:r>
                      <w:r w:rsidRPr="00680B18">
                        <w:rPr>
                          <w:rFonts w:ascii="BIZ UDゴシック" w:eastAsia="BIZ UDゴシック" w:hAnsi="BIZ UDゴシック" w:hint="eastAsia"/>
                          <w:b/>
                          <w:bCs/>
                          <w:color w:val="FFFFFF" w:themeColor="background1"/>
                          <w:sz w:val="18"/>
                          <w:szCs w:val="21"/>
                        </w:rPr>
                        <w:t>エレベーターは大変混み合いますので時間に余裕を持って起こしください。</w:t>
                      </w:r>
                    </w:p>
                  </w:txbxContent>
                </v:textbox>
                <w10:wrap anchorx="page"/>
              </v:shape>
            </w:pict>
          </mc:Fallback>
        </mc:AlternateContent>
      </w:r>
      <w:r w:rsidRPr="007D5940">
        <w:rPr>
          <w:rFonts w:ascii="BIZ UDゴシック" w:eastAsia="BIZ UDゴシック" w:hAnsi="BIZ UDゴシック" w:hint="eastAsia"/>
          <w:noProof/>
          <w:sz w:val="28"/>
          <w:szCs w:val="28"/>
        </w:rPr>
        <mc:AlternateContent>
          <mc:Choice Requires="wps">
            <w:drawing>
              <wp:anchor distT="0" distB="0" distL="114300" distR="114300" simplePos="0" relativeHeight="251662336" behindDoc="0" locked="0" layoutInCell="1" allowOverlap="1" wp14:anchorId="17A61215" wp14:editId="591080C6">
                <wp:simplePos x="0" y="0"/>
                <wp:positionH relativeFrom="margin">
                  <wp:posOffset>152400</wp:posOffset>
                </wp:positionH>
                <wp:positionV relativeFrom="paragraph">
                  <wp:posOffset>290830</wp:posOffset>
                </wp:positionV>
                <wp:extent cx="3741425" cy="267462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3741425" cy="267462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C6E9A" id="正方形/長方形 4" o:spid="_x0000_s1026" style="position:absolute;left:0;text-align:left;margin-left:12pt;margin-top:22.9pt;width:294.6pt;height:2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" filled="f" strokecolor="#a5a5a5 [2092]" strokeweight="1pt">
                <w10:wrap anchorx="margin"/>
              </v:rect>
            </w:pict>
          </mc:Fallback>
        </mc:AlternateContent>
      </w:r>
      <w:r w:rsidRPr="007D5940">
        <w:rPr>
          <w:rFonts w:ascii="HG丸ｺﾞｼｯｸM-PRO" w:eastAsia="HG丸ｺﾞｼｯｸM-PRO" w:hAnsi="HG丸ｺﾞｼｯｸM-PRO" w:hint="eastAsia"/>
          <w:bCs/>
          <w:szCs w:val="21"/>
        </w:rPr>
        <w:t>※いただいた個人情報は、本企画の連絡及び今後のパラアート推進事業のご案内にのみ使用します</w:t>
      </w:r>
      <w:r>
        <w:rPr>
          <w:rFonts w:ascii="HG丸ｺﾞｼｯｸM-PRO" w:eastAsia="HG丸ｺﾞｼｯｸM-PRO" w:hAnsi="HG丸ｺﾞｼｯｸM-PRO" w:hint="eastAsia"/>
          <w:bCs/>
          <w:szCs w:val="21"/>
        </w:rPr>
        <w:t>。</w:t>
      </w:r>
    </w:p>
    <w:p w:rsidR="002869ED" w:rsidRPr="002869ED" w:rsidRDefault="002869ED">
      <w:bookmarkStart w:id="0" w:name="_GoBack"/>
      <w:bookmarkEnd w:id="0"/>
    </w:p>
    <w:sectPr w:rsidR="002869ED" w:rsidRPr="002869ED" w:rsidSect="00C34E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ED"/>
    <w:rsid w:val="0028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8CDBE7-C1C6-4C04-A06C-8B96E888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文化財団 川崎市</dc:creator>
  <cp:keywords/>
  <dc:description/>
  <cp:lastModifiedBy>文化財団 川崎市</cp:lastModifiedBy>
  <cp:revision>1</cp:revision>
  <dcterms:created xsi:type="dcterms:W3CDTF">2020-02-03T02:35:00Z</dcterms:created>
  <dcterms:modified xsi:type="dcterms:W3CDTF">2020-02-03T02:35:00Z</dcterms:modified>
</cp:coreProperties>
</file>